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3º ANO GEOGRAFIA –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As plantas utilizadas para o embelezamento dos ambientes são chamadas 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frutíferas.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boníferas.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belíferas.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ornamentais.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 vegetação arbórea representa as plantas de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médio porte.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maior porte.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menor porte. 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porte urbano.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Uma cidade arborizada, além de ser mais bonita, também é considerada 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mais organizada.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mais segura.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menos quente.  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menos habitada.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Assinale o grave problema gerado pela grande presença de concreto e asfalto nas cidades.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falta de chuvas. 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falta de espaço.  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Tremores de terra. 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 falta da infiltração da água da chuva no solo.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 manutenção das plantas nos ambientes urbanos resulta em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maiores despesas.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maior qualidade de vida. 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mais doenças. 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menor movimento no trânsito.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1.d; 2.b; 3.c; 4.d; 5.b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