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8º ANO – INGLÊS 2º BIMESTRE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Assinale a frase que contém a descrição correta de Melissa: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662554" cy="1917039"/>
            <wp:effectExtent b="0" l="0" r="0" t="0"/>
            <wp:docPr descr="20 fotos do cabelo castanho chocolate em diferentes tons de pele ..." id="1" name="image1.jpg"/>
            <a:graphic>
              <a:graphicData uri="http://schemas.openxmlformats.org/drawingml/2006/picture">
                <pic:pic>
                  <pic:nvPicPr>
                    <pic:cNvPr descr="20 fotos do cabelo castanho chocolate em diferentes tons de pele ...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2554" cy="19170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a5a5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  has long brown hair.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 has  wavy red hair.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 has curly brown hair.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 has short red hair.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a5a5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Assinale a frase em que o adjetivo está usado de forma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comparativo: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movies are EXCITINGER THAN comedies.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Salads are HEALTHIER THAN hamburgers.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think weekends are MORE NICE THAN weekdays.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Lions are MORE DANGEROUS rabbits.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Assinale a frase em que a comparação está CORRETA de acordo com os dados da tabela: </w:t>
      </w:r>
      <w:r w:rsidDel="00000000" w:rsidR="00000000" w:rsidRPr="00000000">
        <w:rPr>
          <w:rtl w:val="0"/>
        </w:rPr>
      </w:r>
    </w:p>
    <w:tbl>
      <w:tblPr>
        <w:tblStyle w:val="Table1"/>
        <w:tblW w:w="56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4"/>
        <w:gridCol w:w="2834"/>
        <w:tblGridChange w:id="0">
          <w:tblGrid>
            <w:gridCol w:w="2834"/>
            <w:gridCol w:w="2834"/>
          </w:tblGrid>
        </w:tblGridChange>
      </w:tblGrid>
      <w:tr>
        <w:trPr>
          <w:trHeight w:val="301" w:hRule="atLeast"/>
        </w:trPr>
        <w:tc>
          <w:tcPr>
            <w:shd w:fill="000000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SÃO PAULO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RIO DE JANEIRO</w:t>
            </w:r>
          </w:p>
        </w:tc>
      </w:tr>
      <w:tr>
        <w:trPr>
          <w:trHeight w:val="301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Área: 1.521.110 km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Área: 1.197.463 km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População: 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24"/>
                <w:szCs w:val="24"/>
                <w:shd w:fill="f9f9f9" w:val="clear"/>
                <w:rtl w:val="0"/>
              </w:rPr>
              <w:t xml:space="preserve">11 967 825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População: 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24"/>
                <w:szCs w:val="24"/>
                <w:shd w:fill="f9f9f9" w:val="clear"/>
                <w:rtl w:val="0"/>
              </w:rPr>
              <w:t xml:space="preserve">6 453 682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Prédio mais alto: Mirante do Vale – 170 m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Prédio mais alto: Rio Sul Center – 164 m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Rio de Janeiro is bigger than São Paulo.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Paulo is more crowded than Rio de Janeiro.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Rio-Sul Center is taller than Mirante do Vale.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6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Rio de Janeiro is more populous than São Paulo.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50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Assinale a frase em que o adjetivo está usado de forma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:</w:t>
      </w:r>
    </w:p>
    <w:tbl>
      <w:tblPr>
        <w:tblStyle w:val="Table2"/>
        <w:tblW w:w="7992.0" w:type="dxa"/>
        <w:jc w:val="left"/>
        <w:tblInd w:w="502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96"/>
        <w:gridCol w:w="3996"/>
        <w:tblGridChange w:id="0">
          <w:tblGrid>
            <w:gridCol w:w="3996"/>
            <w:gridCol w:w="3996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Brasília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São Paulo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Founded in 1960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Founded in 1554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Brasília is more young than São Paulo.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Brasília is more modern than São Paulo.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Brasília is more new than São Paulo.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Brasília is the younger than São Paulo.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Assinale a frase em que o adjetivo está usado de forma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Math is more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hard than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History.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Books 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 interesting than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movies.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Canada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biger than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Cuba.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Golden Gate Bridge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famouser than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Ponte Rio-Niterói.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1.c; 2.b; 3.b; 4.b; 5.b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069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