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6º ANO – LÍNGUA PORTUGUESA 2º BIMESTRE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Leia o poema abaixo.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Um gato azul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parece feito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nuvem de veludo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onde pisa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deixa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pegadas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 seda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pegadas de 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Será que pensa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luar?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expressões destacadas no texto estão sendo usada no sentido conotativo. Quais expressões abaixo estão sendo usadas da mesma forma?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os filhotes correram para perto da onça.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a chuva começou a cair, todos olharam para o céu, muito felizes.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entregador deixou a caixa com o porteiro.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sol abraçava a praia carinhosamente.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os poemas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apresentam musicalidade e rimas.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Um pé em casa,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um pé na rua,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um olho no dono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outro na lua.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 os dois sairão pelo mundo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que é como um jardim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apenas mais largo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 talvez mais comprido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 que não tenha fim.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afa" w:val="clear"/>
          <w:vertAlign w:val="baseline"/>
          <w:rtl w:val="0"/>
        </w:rPr>
        <w:t xml:space="preserve">Tenho um livro sobre águas e meninos.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afa" w:val="clear"/>
          <w:vertAlign w:val="baseline"/>
          <w:rtl w:val="0"/>
        </w:rPr>
        <w:t xml:space="preserve">Gostei mais de um menino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afa" w:val="clear"/>
          <w:vertAlign w:val="baseline"/>
          <w:rtl w:val="0"/>
        </w:rPr>
        <w:t xml:space="preserve">que carregava água na peneira.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afa" w:val="clear"/>
          <w:vertAlign w:val="baseline"/>
          <w:rtl w:val="0"/>
        </w:rPr>
        <w:t xml:space="preserve">A mãe disse que carregar água na peneira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afa" w:val="clear"/>
          <w:vertAlign w:val="baseline"/>
          <w:rtl w:val="0"/>
        </w:rPr>
        <w:t xml:space="preserve">era o mesmo que roubar um vento e sair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afa" w:val="clear"/>
          <w:vertAlign w:val="baseline"/>
          <w:rtl w:val="0"/>
        </w:rPr>
        <w:t xml:space="preserve">correndo com ele para mostrar aos irmãos.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Mas, se formiga falasse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 me visse lá do chão,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ia dizer, com certeza: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— Minha nossa, que grandão!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Observe os versos abaixo.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pelo ate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Pelo deste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Berro por seu be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Pelo seu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(Caetano Veloso)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repetições dos sons das consoantes fazem com que os versos sejam considerados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poéticos.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denotativos.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jornalísticos.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sonoros.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Nas frases abaixo, marque a análise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incorreta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A pedra quebrou o vidro em pequenos pedacinhos. (denotativo)</w:t>
      </w:r>
    </w:p>
    <w:p w:rsidR="00000000" w:rsidDel="00000000" w:rsidP="00000000" w:rsidRDefault="00000000" w:rsidRPr="00000000" w14:paraId="00000021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O calor do sol aquecia o frio. (denotativo)</w:t>
      </w:r>
    </w:p>
    <w:p w:rsidR="00000000" w:rsidDel="00000000" w:rsidP="00000000" w:rsidRDefault="00000000" w:rsidRPr="00000000" w14:paraId="00000022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O calor do teu olhar aquece meu coração. (denotativo)</w:t>
      </w:r>
    </w:p>
    <w:p w:rsidR="00000000" w:rsidDel="00000000" w:rsidP="00000000" w:rsidRDefault="00000000" w:rsidRPr="00000000" w14:paraId="00000023">
      <w:pPr>
        <w:spacing w:after="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A pedra era lisa e redonda. (denotativo)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A linguagem conotativa, ou seja, o empréstimo de significado, é usada preferencialmente em </w:t>
      </w:r>
    </w:p>
    <w:p w:rsidR="00000000" w:rsidDel="00000000" w:rsidP="00000000" w:rsidRDefault="00000000" w:rsidRPr="00000000" w14:paraId="00000026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textos jornalísticos.</w:t>
      </w:r>
    </w:p>
    <w:p w:rsidR="00000000" w:rsidDel="00000000" w:rsidP="00000000" w:rsidRDefault="00000000" w:rsidRPr="00000000" w14:paraId="00000027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textos científicos.</w:t>
      </w:r>
    </w:p>
    <w:p w:rsidR="00000000" w:rsidDel="00000000" w:rsidP="00000000" w:rsidRDefault="00000000" w:rsidRPr="00000000" w14:paraId="00000028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poemas.</w:t>
      </w:r>
    </w:p>
    <w:p w:rsidR="00000000" w:rsidDel="00000000" w:rsidP="00000000" w:rsidRDefault="00000000" w:rsidRPr="00000000" w14:paraId="00000029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receitas médicas.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d; 2.c; 3.d; 4.c ; 5.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0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4"/>
          <w:szCs w:val="24"/>
          <w:rtl w:val="0"/>
        </w:rPr>
        <w:t xml:space="preserve">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