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QUIZ 6º ANO – INGLÊS 2º BIMESTRE</w:t>
      </w:r>
    </w:p>
    <w:p w:rsidR="00000000" w:rsidDel="00000000" w:rsidP="00000000" w:rsidRDefault="00000000" w:rsidRPr="00000000" w14:paraId="00000002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Aprendemos que para formar frases que mostrem o Present Continuous adequadamente, dependemos não apenas do sufixo ING, mas também do uso do verbo To Be. Considere as frases abaixo e marque aquela em que não ocorre Present Continuous.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Jake, where are you going?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Silvia likes running. It’s her favorite exercise.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Thomas and Jacob are studying two different languages at the same time.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am not crying. I am laughing.</w:t>
      </w:r>
    </w:p>
    <w:p w:rsidR="00000000" w:rsidDel="00000000" w:rsidP="00000000" w:rsidRDefault="00000000" w:rsidRPr="00000000" w14:paraId="00000009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Present Continuous tense mostra ações em desenvolvimento no mesmo instante em que se fala. Analisando essa informação, qual a única opção entre as frases a seguir que aceitaria o uso deste tempo verbal?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Angela ______ to her mother right now. (talk)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We ______ a good movie last night. (watch)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Arthur ______ three books every month. (read)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You ______ TV after you finish your homework. (watch)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Assinale a alternativa que descreve a imagem. 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3230334" cy="2152290"/>
            <wp:effectExtent b="0" l="0" r="0" t="0"/>
            <wp:docPr descr="Neta feliz e sua avó cozinhar sopa de legumes Foto gratuita" id="1" name="image1.jpg"/>
            <a:graphic>
              <a:graphicData uri="http://schemas.openxmlformats.org/drawingml/2006/picture">
                <pic:pic>
                  <pic:nvPicPr>
                    <pic:cNvPr descr="Neta feliz e sua avó cozinhar sopa de legumes Foto gratuita"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30334" cy="215229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Deborah is playing with her grandmother.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Deborah is talking to her grandmother.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Deborah is listening to her grandmother.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Deborah is cooking with her grandmother.</w:t>
      </w:r>
    </w:p>
    <w:p w:rsidR="00000000" w:rsidDel="00000000" w:rsidP="00000000" w:rsidRDefault="00000000" w:rsidRPr="00000000" w14:paraId="00000018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is a suitable question for this answer? “Yes mom, I’m calling the school right now.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Thomas, what are you doing?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Thomas, I need to go to school right now.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Thomas, are you calling the school?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Thomas, are you at school right now?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Look at the image and complete the sentence. Jones isn’t paying attention to you because he…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2580640" cy="2580640"/>
            <wp:effectExtent b="0" l="0" r="0" t="0"/>
            <wp:docPr descr="MP3 católico – centenas de músicas para baixar! - Sou Catequista" id="2" name="image2.jpg"/>
            <a:graphic>
              <a:graphicData uri="http://schemas.openxmlformats.org/drawingml/2006/picture">
                <pic:pic>
                  <pic:nvPicPr>
                    <pic:cNvPr descr="MP3 católico – centenas de músicas para baixar! - Sou Catequista"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80640" cy="25806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is singing songs.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is talking to his son. 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is watching videos on the internet.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is streaming music on his smartphone.</w:t>
      </w:r>
    </w:p>
    <w:p w:rsidR="00000000" w:rsidDel="00000000" w:rsidP="00000000" w:rsidRDefault="00000000" w:rsidRPr="00000000" w14:paraId="00000026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both"/>
        <w:rPr>
          <w:rFonts w:ascii="Arial" w:cs="Arial" w:eastAsia="Arial" w:hAnsi="Arial"/>
          <w:color w:val="0070c0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RESPOSTAS: </w:t>
      </w:r>
      <w:r w:rsidDel="00000000" w:rsidR="00000000" w:rsidRPr="00000000">
        <w:rPr>
          <w:rFonts w:ascii="Arial" w:cs="Arial" w:eastAsia="Arial" w:hAnsi="Arial"/>
          <w:rtl w:val="0"/>
        </w:rPr>
        <w:t xml:space="preserve">1.b; 2.a; 3.d; 4.c; 5.d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>
          <w:rFonts w:ascii="Arial" w:cs="Arial" w:eastAsia="Arial" w:hAnsi="Arial"/>
          <w:color w:val="0070c0"/>
        </w:rPr>
      </w:pPr>
      <w:r w:rsidDel="00000000" w:rsidR="00000000" w:rsidRPr="00000000">
        <w:rPr>
          <w:rFonts w:ascii="Arial" w:cs="Arial" w:eastAsia="Arial" w:hAnsi="Arial"/>
          <w:color w:val="0070c0"/>
          <w:rtl w:val="0"/>
        </w:rPr>
        <w:t xml:space="preserve">Comentário questão 1: A letra B é a única que não apresenta o verbo To be. Running é usado com sentido de “correr” ou mesmo de “corrida”. Portanto é a alternativa em que não ocorre Present Continuous.</w:t>
      </w:r>
    </w:p>
    <w:p w:rsidR="00000000" w:rsidDel="00000000" w:rsidP="00000000" w:rsidRDefault="00000000" w:rsidRPr="00000000" w14:paraId="00000029">
      <w:pPr>
        <w:jc w:val="both"/>
        <w:rPr>
          <w:rFonts w:ascii="Arial" w:cs="Arial" w:eastAsia="Arial" w:hAnsi="Arial"/>
          <w:color w:val="0070c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both"/>
        <w:rPr>
          <w:rFonts w:ascii="Arial" w:cs="Arial" w:eastAsia="Arial" w:hAnsi="Arial"/>
          <w:color w:val="0070c0"/>
        </w:rPr>
      </w:pPr>
      <w:r w:rsidDel="00000000" w:rsidR="00000000" w:rsidRPr="00000000">
        <w:rPr>
          <w:rFonts w:ascii="Arial" w:cs="Arial" w:eastAsia="Arial" w:hAnsi="Arial"/>
          <w:color w:val="0070c0"/>
          <w:rtl w:val="0"/>
        </w:rPr>
        <w:t xml:space="preserve">Comentário questão 2: A primeira alternativa apresenta a expressão right now, que significa agora. É, portanto, a alternativa em que deve ser usado o Present Continuous.</w:t>
      </w:r>
    </w:p>
    <w:p w:rsidR="00000000" w:rsidDel="00000000" w:rsidP="00000000" w:rsidRDefault="00000000" w:rsidRPr="00000000" w14:paraId="0000002B">
      <w:pPr>
        <w:jc w:val="both"/>
        <w:rPr>
          <w:rFonts w:ascii="Arial" w:cs="Arial" w:eastAsia="Arial" w:hAnsi="Arial"/>
          <w:color w:val="0070c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both"/>
        <w:rPr>
          <w:rFonts w:ascii="Arial" w:cs="Arial" w:eastAsia="Arial" w:hAnsi="Arial"/>
          <w:color w:val="0070c0"/>
        </w:rPr>
      </w:pPr>
      <w:r w:rsidDel="00000000" w:rsidR="00000000" w:rsidRPr="00000000">
        <w:rPr>
          <w:rFonts w:ascii="Arial" w:cs="Arial" w:eastAsia="Arial" w:hAnsi="Arial"/>
          <w:color w:val="0070c0"/>
          <w:rtl w:val="0"/>
        </w:rPr>
        <w:t xml:space="preserve">Comentário questão 3: A primeira alternativa apresenta a expressão right now, que significa agora. É, portanto, a alternativa em que deve ser usado o Present Continuous.</w:t>
      </w:r>
    </w:p>
    <w:p w:rsidR="00000000" w:rsidDel="00000000" w:rsidP="00000000" w:rsidRDefault="00000000" w:rsidRPr="00000000" w14:paraId="0000002D">
      <w:pPr>
        <w:jc w:val="both"/>
        <w:rPr>
          <w:rFonts w:ascii="Arial" w:cs="Arial" w:eastAsia="Arial" w:hAnsi="Arial"/>
          <w:color w:val="0070c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both"/>
        <w:rPr>
          <w:rFonts w:ascii="Arial" w:cs="Arial" w:eastAsia="Arial" w:hAnsi="Arial"/>
          <w:color w:val="0070c0"/>
        </w:rPr>
      </w:pPr>
      <w:r w:rsidDel="00000000" w:rsidR="00000000" w:rsidRPr="00000000">
        <w:rPr>
          <w:rFonts w:ascii="Arial" w:cs="Arial" w:eastAsia="Arial" w:hAnsi="Arial"/>
          <w:color w:val="0070c0"/>
          <w:rtl w:val="0"/>
        </w:rPr>
        <w:t xml:space="preserve">Comentário questão 4: A alternativa A está incorreta pois não respondemos perguntas iniciadas por pronomes interrogativos (WHAT) com yes. Já a alternativa B não foi construída no tempo presente contínuo e não se relaciona em significado com a resposta. A alternativa D, por sua vez, também não é feita no tempo adequado. Resta portanto, apenas a letra C como alternativa correta.</w:t>
      </w:r>
    </w:p>
    <w:p w:rsidR="00000000" w:rsidDel="00000000" w:rsidP="00000000" w:rsidRDefault="00000000" w:rsidRPr="00000000" w14:paraId="0000002F">
      <w:pPr>
        <w:jc w:val="both"/>
        <w:rPr>
          <w:rFonts w:ascii="Arial" w:cs="Arial" w:eastAsia="Arial" w:hAnsi="Arial"/>
          <w:color w:val="0070c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both"/>
        <w:rPr>
          <w:rFonts w:ascii="Arial" w:cs="Arial" w:eastAsia="Arial" w:hAnsi="Arial"/>
          <w:color w:val="0070c0"/>
        </w:rPr>
      </w:pPr>
      <w:r w:rsidDel="00000000" w:rsidR="00000000" w:rsidRPr="00000000">
        <w:rPr>
          <w:rFonts w:ascii="Arial" w:cs="Arial" w:eastAsia="Arial" w:hAnsi="Arial"/>
          <w:color w:val="0070c0"/>
          <w:rtl w:val="0"/>
        </w:rPr>
        <w:t xml:space="preserve">Comentário questão 5: A tradução das alternativas só mostra relação com a imagem na alternativa D. Letra A – singing é cantar. Letra B – talking é conversar e a imagem não aparenta uma conversa.</w:t>
      </w:r>
    </w:p>
    <w:p w:rsidR="00000000" w:rsidDel="00000000" w:rsidP="00000000" w:rsidRDefault="00000000" w:rsidRPr="00000000" w14:paraId="00000031">
      <w:pPr>
        <w:jc w:val="both"/>
        <w:rPr>
          <w:rFonts w:ascii="Arial" w:cs="Arial" w:eastAsia="Arial" w:hAnsi="Arial"/>
          <w:color w:val="0070c0"/>
        </w:rPr>
      </w:pPr>
      <w:r w:rsidDel="00000000" w:rsidR="00000000" w:rsidRPr="00000000">
        <w:rPr>
          <w:rFonts w:ascii="Arial" w:cs="Arial" w:eastAsia="Arial" w:hAnsi="Arial"/>
          <w:color w:val="0070c0"/>
          <w:rtl w:val="0"/>
        </w:rPr>
        <w:t xml:space="preserve">Letra C - pela imagem Jones sequer olha para o celular. Isso torna a alternativa D como a única alternativa viável</w:t>
      </w:r>
    </w:p>
    <w:p w:rsidR="00000000" w:rsidDel="00000000" w:rsidP="00000000" w:rsidRDefault="00000000" w:rsidRPr="00000000" w14:paraId="00000032">
      <w:pPr>
        <w:jc w:val="both"/>
        <w:rPr>
          <w:rFonts w:ascii="Arial" w:cs="Arial" w:eastAsia="Arial" w:hAnsi="Arial"/>
          <w:color w:val="0070c0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sectPr>
      <w:pgSz w:h="16838" w:w="11906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alibri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